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6B3D" w14:textId="7EDFA8B2" w:rsidR="006A4C4F" w:rsidRDefault="00C23767" w:rsidP="006A4C4F">
      <w:pPr>
        <w:pStyle w:val="Rubrik1"/>
      </w:pPr>
      <w:r>
        <w:t>Protokoll</w:t>
      </w:r>
      <w:r w:rsidR="006A4C4F">
        <w:t xml:space="preserve"> </w:t>
      </w:r>
      <w:r>
        <w:t>s</w:t>
      </w:r>
      <w:r w:rsidR="006A4C4F">
        <w:t xml:space="preserve">tyrelsemöte </w:t>
      </w:r>
      <w:proofErr w:type="gramStart"/>
      <w:r w:rsidR="006A4C4F">
        <w:t>250303</w:t>
      </w:r>
      <w:proofErr w:type="gramEnd"/>
    </w:p>
    <w:p w14:paraId="6F1E9269" w14:textId="77777777" w:rsidR="00470160" w:rsidRDefault="00470160" w:rsidP="006A4C4F"/>
    <w:p w14:paraId="1546AF03" w14:textId="4C443127" w:rsidR="006A4C4F" w:rsidRDefault="006A4C4F" w:rsidP="006A4C4F">
      <w:r>
        <w:t xml:space="preserve">Närvarande: </w:t>
      </w:r>
      <w:r w:rsidR="00F47BBE">
        <w:tab/>
      </w:r>
      <w:r>
        <w:t>Martin Nilsson</w:t>
      </w:r>
      <w:r w:rsidR="00F47BBE">
        <w:t xml:space="preserve"> (registerhållare)</w:t>
      </w:r>
      <w:r>
        <w:t xml:space="preserve">, </w:t>
      </w:r>
      <w:r w:rsidR="00F47BBE">
        <w:tab/>
        <w:t xml:space="preserve">Erik Nordenström (ordförande), </w:t>
      </w:r>
      <w:r w:rsidR="00F47BBE">
        <w:tab/>
      </w:r>
      <w:r>
        <w:t>Matilda Annebäck</w:t>
      </w:r>
      <w:r w:rsidR="00F47BBE">
        <w:t xml:space="preserve"> (ledamot)</w:t>
      </w:r>
      <w:r>
        <w:t xml:space="preserve">, </w:t>
      </w:r>
      <w:r w:rsidR="00F47BBE">
        <w:tab/>
      </w:r>
      <w:r>
        <w:t>Jakob Dahlberg</w:t>
      </w:r>
      <w:r w:rsidR="00F47BBE">
        <w:t xml:space="preserve"> (ledamot), </w:t>
      </w:r>
      <w:r w:rsidR="00F47BBE">
        <w:tab/>
      </w:r>
      <w:r>
        <w:t xml:space="preserve">Daniel Nordanstig </w:t>
      </w:r>
      <w:r w:rsidR="00F47BBE">
        <w:t xml:space="preserve">(ledamot), </w:t>
      </w:r>
      <w:r w:rsidR="00F47BBE">
        <w:tab/>
      </w:r>
      <w:r>
        <w:t>Joakim Hennings</w:t>
      </w:r>
      <w:r w:rsidR="00C23767">
        <w:t xml:space="preserve"> </w:t>
      </w:r>
      <w:r w:rsidR="00F47BBE">
        <w:t xml:space="preserve">(ledamot), </w:t>
      </w:r>
      <w:r w:rsidR="00F47BBE">
        <w:tab/>
      </w:r>
      <w:r w:rsidR="004947D4">
        <w:t>Olov Norlén</w:t>
      </w:r>
      <w:r w:rsidR="00F47BBE">
        <w:t xml:space="preserve"> (ledamot)</w:t>
      </w:r>
    </w:p>
    <w:p w14:paraId="41F937A0" w14:textId="77777777" w:rsidR="00B74D67" w:rsidRDefault="00B74D67" w:rsidP="006A4C4F"/>
    <w:p w14:paraId="434B1E78" w14:textId="663CCC17" w:rsidR="00B74D67" w:rsidRDefault="00B74D67" w:rsidP="00933D6F">
      <w:pPr>
        <w:pStyle w:val="Liststycke"/>
        <w:numPr>
          <w:ilvl w:val="1"/>
          <w:numId w:val="1"/>
        </w:numPr>
        <w:tabs>
          <w:tab w:val="clear" w:pos="1440"/>
          <w:tab w:val="left" w:pos="1134"/>
        </w:tabs>
        <w:spacing w:after="120"/>
        <w:ind w:left="425" w:hanging="357"/>
        <w:contextualSpacing w:val="0"/>
      </w:pPr>
      <w:r>
        <w:t xml:space="preserve">SQRTPA får 950 000 kr </w:t>
      </w:r>
      <w:r w:rsidR="004947D4">
        <w:t xml:space="preserve">från SKR </w:t>
      </w:r>
      <w:r>
        <w:t xml:space="preserve">för 2025, sista året med fördelning i nuvarande system. </w:t>
      </w:r>
      <w:r w:rsidR="004947D4">
        <w:t>Anslaget är k</w:t>
      </w:r>
      <w:r>
        <w:t>opplat till krav om ökad certifieringsgrad.</w:t>
      </w:r>
      <w:r w:rsidR="004947D4">
        <w:t xml:space="preserve"> För att uppnå detta krävs </w:t>
      </w:r>
      <w:r w:rsidR="00020B1C">
        <w:t>anslutning till RUT och ökad visualisering och tillgängliggörande av registret.</w:t>
      </w:r>
    </w:p>
    <w:p w14:paraId="7A1D0609" w14:textId="22DC1C64" w:rsidR="00020B1C" w:rsidRDefault="00020B1C" w:rsidP="00933D6F">
      <w:pPr>
        <w:pStyle w:val="Liststycke"/>
        <w:numPr>
          <w:ilvl w:val="1"/>
          <w:numId w:val="1"/>
        </w:numPr>
        <w:tabs>
          <w:tab w:val="clear" w:pos="1440"/>
          <w:tab w:val="left" w:pos="1134"/>
        </w:tabs>
        <w:spacing w:after="120"/>
        <w:ind w:left="425" w:hanging="357"/>
        <w:contextualSpacing w:val="0"/>
      </w:pPr>
      <w:r>
        <w:t>Staten har lämnat den tidigare överenskommelsen med SKR och kommer att fördela anslag till regionerna, i första hand sannolikt CPUA-myndigheterna, för kvalitetsregisterarbete. Medlen kommer sannolikt i första hand gå till drift och utveckling av IT-plattformar, till den administration som RC erbjuder anslutna register samt till att upprätthålla CPUA-organisationen. SKR kommer också att ändra sin finansieringsmodell, osäkert om det kommer fördelas medel direkt till kvalitetsregistren.</w:t>
      </w:r>
    </w:p>
    <w:p w14:paraId="4C9BD297" w14:textId="1972605B" w:rsidR="00020B1C" w:rsidRDefault="00020B1C" w:rsidP="00933D6F">
      <w:pPr>
        <w:pStyle w:val="Liststycke"/>
        <w:numPr>
          <w:ilvl w:val="1"/>
          <w:numId w:val="1"/>
        </w:numPr>
        <w:tabs>
          <w:tab w:val="clear" w:pos="1440"/>
          <w:tab w:val="left" w:pos="1134"/>
        </w:tabs>
        <w:spacing w:after="120"/>
        <w:ind w:left="425" w:hanging="357"/>
        <w:contextualSpacing w:val="0"/>
      </w:pPr>
      <w:r>
        <w:t>SQRTPA har r</w:t>
      </w:r>
      <w:r w:rsidR="00B74D67">
        <w:t>elativt robust finansiell situation trots osäkerhet</w:t>
      </w:r>
      <w:r w:rsidR="00735C7B">
        <w:t>en</w:t>
      </w:r>
      <w:r>
        <w:t xml:space="preserve">, </w:t>
      </w:r>
      <w:r w:rsidR="00CC20C7">
        <w:t xml:space="preserve">det </w:t>
      </w:r>
      <w:r>
        <w:t>eg</w:t>
      </w:r>
      <w:r w:rsidR="00CC20C7">
        <w:t>na</w:t>
      </w:r>
      <w:r>
        <w:t xml:space="preserve"> kapital</w:t>
      </w:r>
      <w:r w:rsidR="00CC20C7">
        <w:t xml:space="preserve">et </w:t>
      </w:r>
      <w:r>
        <w:t>uppgår till 951 83</w:t>
      </w:r>
      <w:r w:rsidR="001359EF">
        <w:t>5</w:t>
      </w:r>
      <w:r>
        <w:t xml:space="preserve"> kr. Deltagande kliniker är beredda att betala användaravgifter, vilket kan </w:t>
      </w:r>
      <w:r w:rsidR="00CC20C7">
        <w:t>b</w:t>
      </w:r>
      <w:r>
        <w:t xml:space="preserve">li viktigare i fortsättningen. </w:t>
      </w:r>
      <w:proofErr w:type="spellStart"/>
      <w:r>
        <w:t>Eurocrine</w:t>
      </w:r>
      <w:proofErr w:type="spellEnd"/>
      <w:r>
        <w:t xml:space="preserve"> </w:t>
      </w:r>
      <w:r w:rsidR="00CC20C7">
        <w:t>kan trygga plattformen.</w:t>
      </w:r>
      <w:r w:rsidR="00F47BBE">
        <w:t xml:space="preserve"> </w:t>
      </w:r>
    </w:p>
    <w:p w14:paraId="78BE34CE" w14:textId="38F706F1" w:rsidR="00BF01AC" w:rsidRPr="00FC613D" w:rsidRDefault="00B74D67" w:rsidP="00933D6F">
      <w:pPr>
        <w:pStyle w:val="Liststycke"/>
        <w:numPr>
          <w:ilvl w:val="1"/>
          <w:numId w:val="1"/>
        </w:numPr>
        <w:tabs>
          <w:tab w:val="clear" w:pos="1440"/>
          <w:tab w:val="left" w:pos="1134"/>
        </w:tabs>
        <w:spacing w:after="120"/>
        <w:ind w:left="425" w:hanging="357"/>
        <w:contextualSpacing w:val="0"/>
      </w:pPr>
      <w:r w:rsidRPr="00FC613D">
        <w:t>M</w:t>
      </w:r>
      <w:r w:rsidR="00735C7B" w:rsidRPr="00FC613D">
        <w:t xml:space="preserve">atilda </w:t>
      </w:r>
      <w:r w:rsidR="00F47BBE">
        <w:t xml:space="preserve">Annebäck </w:t>
      </w:r>
      <w:r w:rsidR="00735C7B" w:rsidRPr="00FC613D">
        <w:t>föredrog</w:t>
      </w:r>
      <w:r w:rsidR="00BF01AC" w:rsidRPr="00FC613D">
        <w:t xml:space="preserve"> forskningsprojektet ”</w:t>
      </w:r>
      <w:proofErr w:type="spellStart"/>
      <w:r w:rsidR="00BF01AC" w:rsidRPr="00FC613D">
        <w:t>Medullär</w:t>
      </w:r>
      <w:proofErr w:type="spellEnd"/>
      <w:r w:rsidR="00BF01AC" w:rsidRPr="00FC613D">
        <w:t xml:space="preserve"> </w:t>
      </w:r>
      <w:proofErr w:type="spellStart"/>
      <w:r w:rsidR="00BF01AC" w:rsidRPr="00FC613D">
        <w:t>tyreoideacancer</w:t>
      </w:r>
      <w:proofErr w:type="spellEnd"/>
      <w:r w:rsidR="00BF01AC" w:rsidRPr="00FC613D">
        <w:t xml:space="preserve">- diagnostik, behandling, prognos och tumörbiologi”, doktorandprojekt för </w:t>
      </w:r>
      <w:proofErr w:type="spellStart"/>
      <w:r w:rsidR="00BF01AC" w:rsidRPr="00FC613D">
        <w:t>Roxanna</w:t>
      </w:r>
      <w:proofErr w:type="spellEnd"/>
      <w:r w:rsidR="00BF01AC" w:rsidRPr="00FC613D">
        <w:t xml:space="preserve"> </w:t>
      </w:r>
      <w:proofErr w:type="spellStart"/>
      <w:r w:rsidR="00BF01AC" w:rsidRPr="00FC613D">
        <w:t>Mortazavi</w:t>
      </w:r>
      <w:proofErr w:type="spellEnd"/>
      <w:r w:rsidR="00BF01AC" w:rsidRPr="00FC613D">
        <w:t xml:space="preserve">. </w:t>
      </w:r>
      <w:r w:rsidR="00FC613D" w:rsidRPr="00FC613D">
        <w:t xml:space="preserve">Man vill inhämta data om utredning, operation och komplikationer från SQRTPA. </w:t>
      </w:r>
      <w:r w:rsidR="00BF01AC" w:rsidRPr="00FC613D">
        <w:t>Det finns en väl utarbetad forskningsplan</w:t>
      </w:r>
      <w:r w:rsidR="00FC613D" w:rsidRPr="00FC613D">
        <w:t xml:space="preserve"> och genomförd etikprövning, dnr 2024-03862-01 (Linköping </w:t>
      </w:r>
      <w:proofErr w:type="gramStart"/>
      <w:r w:rsidR="00FC613D" w:rsidRPr="00FC613D">
        <w:t>241003</w:t>
      </w:r>
      <w:proofErr w:type="gramEnd"/>
      <w:r w:rsidR="00FC613D" w:rsidRPr="00FC613D">
        <w:t>). Styrelsen bifaller ansökan.</w:t>
      </w:r>
    </w:p>
    <w:p w14:paraId="67FEA2D5" w14:textId="5C24213F" w:rsidR="00870C90" w:rsidRPr="00F47BBE" w:rsidRDefault="00FC613D" w:rsidP="00933D6F">
      <w:pPr>
        <w:pStyle w:val="Liststycke"/>
        <w:numPr>
          <w:ilvl w:val="1"/>
          <w:numId w:val="1"/>
        </w:numPr>
        <w:tabs>
          <w:tab w:val="clear" w:pos="1440"/>
          <w:tab w:val="left" w:pos="1134"/>
        </w:tabs>
        <w:spacing w:after="120"/>
        <w:ind w:left="425" w:hanging="357"/>
        <w:contextualSpacing w:val="0"/>
      </w:pPr>
      <w:r w:rsidRPr="00F47BBE">
        <w:t xml:space="preserve">Bo </w:t>
      </w:r>
      <w:proofErr w:type="spellStart"/>
      <w:r w:rsidRPr="00F47BBE">
        <w:t>Wängberg</w:t>
      </w:r>
      <w:proofErr w:type="spellEnd"/>
      <w:r w:rsidRPr="00F47BBE">
        <w:t xml:space="preserve"> är uppbokad med </w:t>
      </w:r>
      <w:proofErr w:type="spellStart"/>
      <w:r w:rsidRPr="00F47BBE">
        <w:t>audit</w:t>
      </w:r>
      <w:proofErr w:type="spellEnd"/>
      <w:r w:rsidRPr="00F47BBE">
        <w:t xml:space="preserve"> för </w:t>
      </w:r>
      <w:proofErr w:type="spellStart"/>
      <w:r w:rsidRPr="00F47BBE">
        <w:t>Tyreoideacancerregistret</w:t>
      </w:r>
      <w:proofErr w:type="spellEnd"/>
      <w:r w:rsidRPr="00F47BBE">
        <w:t xml:space="preserve"> under våren. </w:t>
      </w:r>
      <w:r w:rsidR="00F47BBE">
        <w:t>Registerhållaren</w:t>
      </w:r>
      <w:r w:rsidRPr="00F47BBE">
        <w:t xml:space="preserve"> har därför diskuterat med Göran Wallin om att göra </w:t>
      </w:r>
      <w:proofErr w:type="spellStart"/>
      <w:r w:rsidRPr="00F47BBE">
        <w:t>audit</w:t>
      </w:r>
      <w:proofErr w:type="spellEnd"/>
      <w:r w:rsidR="00870C90" w:rsidRPr="00F47BBE">
        <w:t xml:space="preserve"> </w:t>
      </w:r>
      <w:r w:rsidRPr="00F47BBE">
        <w:t xml:space="preserve">på </w:t>
      </w:r>
      <w:proofErr w:type="gramStart"/>
      <w:r w:rsidRPr="00F47BBE">
        <w:t>1-2</w:t>
      </w:r>
      <w:proofErr w:type="gramEnd"/>
      <w:r w:rsidRPr="00F47BBE">
        <w:t xml:space="preserve"> enheter i slutet av våren eller början av sommaren. Enligt enhetslistan </w:t>
      </w:r>
      <w:r w:rsidR="00F47BBE" w:rsidRPr="00F47BBE">
        <w:t xml:space="preserve">står </w:t>
      </w:r>
      <w:r w:rsidR="00020B1C" w:rsidRPr="00F47BBE">
        <w:t>Örebro, Luleå</w:t>
      </w:r>
      <w:r w:rsidR="00F47BBE" w:rsidRPr="00F47BBE">
        <w:t xml:space="preserve"> och</w:t>
      </w:r>
      <w:r w:rsidR="00020B1C" w:rsidRPr="00F47BBE">
        <w:t xml:space="preserve"> </w:t>
      </w:r>
      <w:r w:rsidR="00020B1C" w:rsidRPr="004172C6">
        <w:t>Karolinska</w:t>
      </w:r>
      <w:r w:rsidR="00F47BBE" w:rsidRPr="004172C6">
        <w:t xml:space="preserve"> </w:t>
      </w:r>
      <w:r w:rsidR="00F47BBE" w:rsidRPr="00F47BBE">
        <w:t xml:space="preserve">näst på tur. </w:t>
      </w:r>
      <w:r w:rsidR="00F47BBE">
        <w:t>Registerhållaren</w:t>
      </w:r>
      <w:r w:rsidR="00F47BBE" w:rsidRPr="00F47BBE">
        <w:t xml:space="preserve"> har dock noterat att listan ej är fullständig, behöver kompletteras. Kommer att diskutera med Bo och Göran kring formerna och planeringen. Förhoppningsvis kan båda utnyttjas som auditörer framöver, eventuellt i samordning med </w:t>
      </w:r>
      <w:proofErr w:type="spellStart"/>
      <w:r w:rsidR="00F47BBE" w:rsidRPr="00F47BBE">
        <w:t>Tyreoideac</w:t>
      </w:r>
      <w:r w:rsidR="00F47BBE">
        <w:t>a</w:t>
      </w:r>
      <w:r w:rsidR="00F47BBE" w:rsidRPr="00F47BBE">
        <w:t>ncerregistret</w:t>
      </w:r>
      <w:proofErr w:type="spellEnd"/>
      <w:r w:rsidR="00F47BBE" w:rsidRPr="00F47BBE">
        <w:t xml:space="preserve">? Oförändrad policy kring arvodering </w:t>
      </w:r>
      <w:proofErr w:type="gramStart"/>
      <w:r w:rsidR="00F47BBE" w:rsidRPr="00F47BBE">
        <w:t>etc.</w:t>
      </w:r>
      <w:proofErr w:type="gramEnd"/>
    </w:p>
    <w:p w14:paraId="13A241AC" w14:textId="56C2ECF9" w:rsidR="00870C90" w:rsidRPr="00F47BBE" w:rsidRDefault="00F47BBE" w:rsidP="00933D6F">
      <w:pPr>
        <w:pStyle w:val="Liststycke"/>
        <w:numPr>
          <w:ilvl w:val="1"/>
          <w:numId w:val="1"/>
        </w:numPr>
        <w:tabs>
          <w:tab w:val="clear" w:pos="1440"/>
          <w:tab w:val="left" w:pos="1134"/>
        </w:tabs>
        <w:spacing w:after="120"/>
        <w:ind w:left="425" w:hanging="357"/>
        <w:contextualSpacing w:val="0"/>
      </w:pPr>
      <w:r w:rsidRPr="00F47BBE">
        <w:t xml:space="preserve">Matilda Annebäck </w:t>
      </w:r>
      <w:r w:rsidR="00870C90" w:rsidRPr="00F47BBE">
        <w:t xml:space="preserve">informerade om </w:t>
      </w:r>
      <w:r w:rsidRPr="00F47BBE">
        <w:t>styrelse</w:t>
      </w:r>
      <w:r w:rsidR="00870C90" w:rsidRPr="00F47BBE">
        <w:t xml:space="preserve">internatet i Uppsala </w:t>
      </w:r>
      <w:proofErr w:type="gramStart"/>
      <w:r w:rsidR="00870C90" w:rsidRPr="00F47BBE">
        <w:t>15-16</w:t>
      </w:r>
      <w:proofErr w:type="gramEnd"/>
      <w:r w:rsidR="00870C90" w:rsidRPr="00F47BBE">
        <w:t>/5, vi planerar möte från lunch till lunch.</w:t>
      </w:r>
    </w:p>
    <w:p w14:paraId="6C49844A" w14:textId="21C25B15" w:rsidR="00870C90" w:rsidRPr="00A67EF3" w:rsidRDefault="00F47BBE" w:rsidP="00933D6F">
      <w:pPr>
        <w:pStyle w:val="Liststycke"/>
        <w:numPr>
          <w:ilvl w:val="1"/>
          <w:numId w:val="1"/>
        </w:numPr>
        <w:tabs>
          <w:tab w:val="clear" w:pos="1440"/>
          <w:tab w:val="left" w:pos="1134"/>
        </w:tabs>
        <w:spacing w:after="120"/>
        <w:ind w:left="425" w:hanging="357"/>
        <w:contextualSpacing w:val="0"/>
        <w:rPr>
          <w:color w:val="FF0000"/>
        </w:rPr>
      </w:pPr>
      <w:r w:rsidRPr="00F47BBE">
        <w:t>Dagkirurgie</w:t>
      </w:r>
      <w:r w:rsidR="00870C90" w:rsidRPr="00F47BBE">
        <w:t>nkäten</w:t>
      </w:r>
      <w:r w:rsidRPr="00F47BBE">
        <w:t xml:space="preserve"> för </w:t>
      </w:r>
      <w:proofErr w:type="spellStart"/>
      <w:r w:rsidRPr="00F47BBE">
        <w:t>tyreoideakirurgi</w:t>
      </w:r>
      <w:proofErr w:type="spellEnd"/>
      <w:r w:rsidRPr="00F47BBE">
        <w:t xml:space="preserve"> är nu i drift och ska samlas in för </w:t>
      </w:r>
      <w:r w:rsidR="004172C6">
        <w:t xml:space="preserve">patienter som opereras under </w:t>
      </w:r>
      <w:r w:rsidRPr="00F47BBE">
        <w:t>2025.</w:t>
      </w:r>
    </w:p>
    <w:p w14:paraId="7FDC6256" w14:textId="77777777" w:rsidR="006A4C4F" w:rsidRPr="00A67EF3" w:rsidRDefault="006A4C4F">
      <w:pPr>
        <w:rPr>
          <w:color w:val="FF0000"/>
        </w:rPr>
      </w:pPr>
    </w:p>
    <w:sectPr w:rsidR="006A4C4F" w:rsidRPr="00A67E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A80CD" w14:textId="77777777" w:rsidR="006A4C4F" w:rsidRDefault="006A4C4F" w:rsidP="006A4C4F">
      <w:r>
        <w:separator/>
      </w:r>
    </w:p>
  </w:endnote>
  <w:endnote w:type="continuationSeparator" w:id="0">
    <w:p w14:paraId="736EA5D5" w14:textId="77777777" w:rsidR="006A4C4F" w:rsidRDefault="006A4C4F" w:rsidP="006A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45D5B" w14:textId="77777777" w:rsidR="006A4C4F" w:rsidRDefault="006A4C4F" w:rsidP="006A4C4F">
      <w:r>
        <w:separator/>
      </w:r>
    </w:p>
  </w:footnote>
  <w:footnote w:type="continuationSeparator" w:id="0">
    <w:p w14:paraId="54A9FB3B" w14:textId="77777777" w:rsidR="006A4C4F" w:rsidRDefault="006A4C4F" w:rsidP="006A4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B7AC" w14:textId="005DCAF1" w:rsidR="006A4C4F" w:rsidRDefault="006A4C4F">
    <w:pPr>
      <w:pStyle w:val="Sidhuvud"/>
    </w:pP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293F1FEC" wp14:editId="75B86631">
          <wp:extent cx="2857500" cy="190500"/>
          <wp:effectExtent l="0" t="0" r="0" b="0"/>
          <wp:docPr id="1" name="Bildobjekt 1" descr="sqr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qrtp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53D8E"/>
    <w:multiLevelType w:val="multilevel"/>
    <w:tmpl w:val="E8F48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2828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8B"/>
    <w:rsid w:val="00020B1C"/>
    <w:rsid w:val="00105E8B"/>
    <w:rsid w:val="001359EF"/>
    <w:rsid w:val="001F6BA2"/>
    <w:rsid w:val="002843EF"/>
    <w:rsid w:val="004045B6"/>
    <w:rsid w:val="004172C6"/>
    <w:rsid w:val="00470160"/>
    <w:rsid w:val="004947D4"/>
    <w:rsid w:val="006A4C4F"/>
    <w:rsid w:val="00735C7B"/>
    <w:rsid w:val="00775BB2"/>
    <w:rsid w:val="00870C90"/>
    <w:rsid w:val="00875B78"/>
    <w:rsid w:val="00933D6F"/>
    <w:rsid w:val="009E0649"/>
    <w:rsid w:val="00A65950"/>
    <w:rsid w:val="00A67EF3"/>
    <w:rsid w:val="00B74D67"/>
    <w:rsid w:val="00BF01AC"/>
    <w:rsid w:val="00C23767"/>
    <w:rsid w:val="00CC20C7"/>
    <w:rsid w:val="00DA2A1B"/>
    <w:rsid w:val="00F01C01"/>
    <w:rsid w:val="00F47BBE"/>
    <w:rsid w:val="00FB15DD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4C5B0"/>
  <w15:chartTrackingRefBased/>
  <w15:docId w15:val="{CD662C25-B127-4740-9538-3FBB6B43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sv-SE" w:eastAsia="sv-SE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105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105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105E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105E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105E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105E8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105E8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105E8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105E8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05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semiHidden/>
    <w:rsid w:val="00105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semiHidden/>
    <w:rsid w:val="00105E8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semiHidden/>
    <w:rsid w:val="00105E8B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semiHidden/>
    <w:rsid w:val="00105E8B"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Rubrik6Char">
    <w:name w:val="Rubrik 6 Char"/>
    <w:basedOn w:val="Standardstycketeckensnitt"/>
    <w:link w:val="Rubrik6"/>
    <w:semiHidden/>
    <w:rsid w:val="00105E8B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Rubrik7Char">
    <w:name w:val="Rubrik 7 Char"/>
    <w:basedOn w:val="Standardstycketeckensnitt"/>
    <w:link w:val="Rubrik7"/>
    <w:semiHidden/>
    <w:rsid w:val="00105E8B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105E8B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Rubrik9Char">
    <w:name w:val="Rubrik 9 Char"/>
    <w:basedOn w:val="Standardstycketeckensnitt"/>
    <w:link w:val="Rubrik9"/>
    <w:semiHidden/>
    <w:rsid w:val="00105E8B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105E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105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qFormat/>
    <w:rsid w:val="00105E8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rsid w:val="00105E8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5E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05E8B"/>
    <w:rPr>
      <w:i/>
      <w:iCs/>
      <w:color w:val="404040" w:themeColor="text1" w:themeTint="BF"/>
      <w:sz w:val="24"/>
      <w:szCs w:val="24"/>
    </w:rPr>
  </w:style>
  <w:style w:type="paragraph" w:styleId="Liststycke">
    <w:name w:val="List Paragraph"/>
    <w:basedOn w:val="Normal"/>
    <w:uiPriority w:val="34"/>
    <w:qFormat/>
    <w:rsid w:val="00105E8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05E8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5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5E8B"/>
    <w:rPr>
      <w:i/>
      <w:iCs/>
      <w:color w:val="0F4761" w:themeColor="accent1" w:themeShade="BF"/>
      <w:sz w:val="24"/>
      <w:szCs w:val="24"/>
    </w:rPr>
  </w:style>
  <w:style w:type="character" w:styleId="Starkreferens">
    <w:name w:val="Intense Reference"/>
    <w:basedOn w:val="Standardstycketeckensnitt"/>
    <w:uiPriority w:val="32"/>
    <w:qFormat/>
    <w:rsid w:val="00105E8B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rsid w:val="006A4C4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A4C4F"/>
    <w:rPr>
      <w:sz w:val="24"/>
      <w:szCs w:val="24"/>
    </w:rPr>
  </w:style>
  <w:style w:type="paragraph" w:styleId="Sidfot">
    <w:name w:val="footer"/>
    <w:basedOn w:val="Normal"/>
    <w:link w:val="SidfotChar"/>
    <w:rsid w:val="006A4C4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A4C4F"/>
    <w:rPr>
      <w:sz w:val="24"/>
      <w:szCs w:val="24"/>
    </w:rPr>
  </w:style>
  <w:style w:type="paragraph" w:styleId="Slutnotstext">
    <w:name w:val="endnote text"/>
    <w:basedOn w:val="Normal"/>
    <w:link w:val="SlutnotstextChar"/>
    <w:rsid w:val="00933D6F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rsid w:val="00933D6F"/>
  </w:style>
  <w:style w:type="character" w:styleId="Slutnotsreferens">
    <w:name w:val="endnote reference"/>
    <w:basedOn w:val="Standardstycketeckensnitt"/>
    <w:rsid w:val="00933D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 Martin M</dc:creator>
  <cp:keywords/>
  <dc:description/>
  <cp:lastModifiedBy>Nilsson Martin M</cp:lastModifiedBy>
  <cp:revision>9</cp:revision>
  <dcterms:created xsi:type="dcterms:W3CDTF">2025-03-03T23:10:00Z</dcterms:created>
  <dcterms:modified xsi:type="dcterms:W3CDTF">2025-03-12T16:00:00Z</dcterms:modified>
</cp:coreProperties>
</file>